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40" w:before="240" w:lineRule="auto"/>
        <w:rPr/>
      </w:pPr>
      <w:r w:rsidDel="00000000" w:rsidR="00000000" w:rsidRPr="00000000">
        <w:rPr>
          <w:rtl w:val="0"/>
        </w:rPr>
        <w:t xml:space="preserve">DÉGUSTATION DE VIN AVEC COURS DE FRANÇAIS</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581025</wp:posOffset>
            </wp:positionV>
            <wp:extent cx="2724150" cy="202882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46541" l="15225" r="0" t="0"/>
                    <a:stretch>
                      <a:fillRect/>
                    </a:stretch>
                  </pic:blipFill>
                  <pic:spPr>
                    <a:xfrm>
                      <a:off x="0" y="0"/>
                      <a:ext cx="2724150" cy="2028825"/>
                    </a:xfrm>
                    <a:prstGeom prst="rect"/>
                    <a:ln/>
                  </pic:spPr>
                </pic:pic>
              </a:graphicData>
            </a:graphic>
          </wp:anchor>
        </w:drawing>
      </w:r>
    </w:p>
    <w:p w:rsidR="00000000" w:rsidDel="00000000" w:rsidP="00000000" w:rsidRDefault="00000000" w:rsidRPr="00000000" w14:paraId="00000002">
      <w:pPr>
        <w:spacing w:after="240" w:before="240" w:lineRule="auto"/>
        <w:rPr/>
      </w:pPr>
      <w:r w:rsidDel="00000000" w:rsidR="00000000" w:rsidRPr="00000000">
        <w:rPr>
          <w:rtl w:val="0"/>
        </w:rPr>
        <w:t xml:space="preserve">Vous aimez le vin rouge et vous voulez approfondir votre français ? Ce cours de français offre la combinaison parfaite entre plaisir et pratique. Lors d'une dégustation professionnelle de vins rouges du Médoc, vous apprendrez dans une atmosphère détendue et authentique. Vous parlerez en français du vin, de vos préférences et de vos expériences avec les vins du Médoc. Après une introduction ludique au sujet avec Paula, vous rencontrerez Alizée, l'experte en vin chez Uni-Médoc. Pendant la dégustation, elle vous expliquera les particularités des vins du Médoc et répondra à toutes vos questions sur l'art de la dégustation.</w:t>
      </w:r>
    </w:p>
    <w:p w:rsidR="00000000" w:rsidDel="00000000" w:rsidP="00000000" w:rsidRDefault="00000000" w:rsidRPr="00000000" w14:paraId="00000003">
      <w:pPr>
        <w:spacing w:after="240" w:before="240" w:lineRule="auto"/>
        <w:rPr/>
      </w:pPr>
      <w:r w:rsidDel="00000000" w:rsidR="00000000" w:rsidRPr="00000000">
        <w:rPr>
          <w:rtl w:val="0"/>
        </w:rPr>
        <w:t xml:space="preserve">Ceci est inclus :</w:t>
      </w:r>
    </w:p>
    <w:p w:rsidR="00000000" w:rsidDel="00000000" w:rsidP="00000000" w:rsidRDefault="00000000" w:rsidRPr="00000000" w14:paraId="00000004">
      <w:pPr>
        <w:numPr>
          <w:ilvl w:val="0"/>
          <w:numId w:val="1"/>
        </w:numPr>
        <w:spacing w:after="0" w:afterAutospacing="0" w:before="240" w:lineRule="auto"/>
        <w:ind w:left="720" w:hanging="360"/>
      </w:pPr>
      <w:r w:rsidDel="00000000" w:rsidR="00000000" w:rsidRPr="00000000">
        <w:rPr>
          <w:rtl w:val="0"/>
        </w:rPr>
        <w:t xml:space="preserve">Dégustation de quatre vins rouges</w:t>
      </w:r>
    </w:p>
    <w:p w:rsidR="00000000" w:rsidDel="00000000" w:rsidP="00000000" w:rsidRDefault="00000000" w:rsidRPr="00000000" w14:paraId="00000005">
      <w:pPr>
        <w:numPr>
          <w:ilvl w:val="0"/>
          <w:numId w:val="1"/>
        </w:numPr>
        <w:spacing w:after="0" w:afterAutospacing="0" w:before="0" w:beforeAutospacing="0" w:lineRule="auto"/>
        <w:ind w:left="720" w:hanging="360"/>
      </w:pPr>
      <w:r w:rsidDel="00000000" w:rsidR="00000000" w:rsidRPr="00000000">
        <w:rPr>
          <w:rtl w:val="0"/>
        </w:rPr>
        <w:t xml:space="preserve">Cours de français ludique sur le vin</w:t>
      </w:r>
    </w:p>
    <w:p w:rsidR="00000000" w:rsidDel="00000000" w:rsidP="00000000" w:rsidRDefault="00000000" w:rsidRPr="00000000" w14:paraId="00000006">
      <w:pPr>
        <w:numPr>
          <w:ilvl w:val="0"/>
          <w:numId w:val="1"/>
        </w:numPr>
        <w:spacing w:after="0" w:afterAutospacing="0" w:before="0" w:beforeAutospacing="0" w:lineRule="auto"/>
        <w:ind w:left="720" w:hanging="360"/>
      </w:pPr>
      <w:r w:rsidDel="00000000" w:rsidR="00000000" w:rsidRPr="00000000">
        <w:rPr>
          <w:rtl w:val="0"/>
        </w:rPr>
        <w:t xml:space="preserve">Échange en français facile à comprendre</w:t>
      </w:r>
    </w:p>
    <w:p w:rsidR="00000000" w:rsidDel="00000000" w:rsidP="00000000" w:rsidRDefault="00000000" w:rsidRPr="00000000" w14:paraId="00000007">
      <w:pPr>
        <w:numPr>
          <w:ilvl w:val="0"/>
          <w:numId w:val="1"/>
        </w:numPr>
        <w:spacing w:after="0" w:afterAutospacing="0" w:before="0" w:beforeAutospacing="0" w:lineRule="auto"/>
        <w:ind w:left="720" w:hanging="360"/>
      </w:pPr>
      <w:r w:rsidDel="00000000" w:rsidR="00000000" w:rsidRPr="00000000">
        <w:rPr>
          <w:rtl w:val="0"/>
        </w:rPr>
        <w:t xml:space="preserve">Soutien à la conversation et/ou traduction (si nécessaire)</w:t>
      </w:r>
    </w:p>
    <w:p w:rsidR="00000000" w:rsidDel="00000000" w:rsidP="00000000" w:rsidRDefault="00000000" w:rsidRPr="00000000" w14:paraId="00000008">
      <w:pPr>
        <w:numPr>
          <w:ilvl w:val="0"/>
          <w:numId w:val="1"/>
        </w:numPr>
        <w:spacing w:after="0" w:afterAutospacing="0" w:before="0" w:beforeAutospacing="0" w:lineRule="auto"/>
        <w:ind w:left="720" w:hanging="360"/>
      </w:pPr>
      <w:r w:rsidDel="00000000" w:rsidR="00000000" w:rsidRPr="00000000">
        <w:rPr>
          <w:rtl w:val="0"/>
        </w:rPr>
        <w:t xml:space="preserve">Trois vidéos pour apprendre le français</w:t>
      </w:r>
    </w:p>
    <w:p w:rsidR="00000000" w:rsidDel="00000000" w:rsidP="00000000" w:rsidRDefault="00000000" w:rsidRPr="00000000" w14:paraId="00000009">
      <w:pPr>
        <w:numPr>
          <w:ilvl w:val="0"/>
          <w:numId w:val="1"/>
        </w:numPr>
        <w:spacing w:after="240" w:before="0" w:beforeAutospacing="0" w:lineRule="auto"/>
        <w:ind w:left="720" w:hanging="360"/>
      </w:pPr>
      <w:r w:rsidDel="00000000" w:rsidR="00000000" w:rsidRPr="00000000">
        <w:rPr>
          <w:rtl w:val="0"/>
        </w:rPr>
        <w:t xml:space="preserve">Pour les débutants avancés</w:t>
      </w:r>
    </w:p>
    <w:p w:rsidR="00000000" w:rsidDel="00000000" w:rsidP="00000000" w:rsidRDefault="00000000" w:rsidRPr="00000000" w14:paraId="0000000A">
      <w:pPr>
        <w:spacing w:after="240" w:before="240" w:lineRule="auto"/>
        <w:rPr/>
      </w:pPr>
      <w:r w:rsidDel="00000000" w:rsidR="00000000" w:rsidRPr="00000000">
        <w:rPr>
          <w:rtl w:val="0"/>
        </w:rPr>
        <w:t xml:space="preserve">Ceux qui le souhaitent peuvent ensuite acheter et déguster sur place des spécialités régionales.</w:t>
      </w:r>
    </w:p>
    <w:p w:rsidR="00000000" w:rsidDel="00000000" w:rsidP="00000000" w:rsidRDefault="00000000" w:rsidRPr="00000000" w14:paraId="0000000B">
      <w:pPr>
        <w:spacing w:after="240" w:before="240" w:lineRule="auto"/>
        <w:rPr/>
      </w:pPr>
      <w:r w:rsidDel="00000000" w:rsidR="00000000" w:rsidRPr="00000000">
        <w:rPr>
          <w:rtl w:val="0"/>
        </w:rPr>
        <w:t xml:space="preserve">En bref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528888" cy="257388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7"/>
                    <a:srcRect b="18480" l="0" r="0" t="0"/>
                    <a:stretch>
                      <a:fillRect/>
                    </a:stretch>
                  </pic:blipFill>
                  <pic:spPr>
                    <a:xfrm>
                      <a:off x="0" y="0"/>
                      <a:ext cx="2528888" cy="2573885"/>
                    </a:xfrm>
                    <a:prstGeom prst="rect"/>
                    <a:ln/>
                  </pic:spPr>
                </pic:pic>
              </a:graphicData>
            </a:graphic>
          </wp:anchor>
        </w:drawing>
      </w:r>
    </w:p>
    <w:p w:rsidR="00000000" w:rsidDel="00000000" w:rsidP="00000000" w:rsidRDefault="00000000" w:rsidRPr="00000000" w14:paraId="0000000C">
      <w:pPr>
        <w:numPr>
          <w:ilvl w:val="0"/>
          <w:numId w:val="5"/>
        </w:numPr>
        <w:spacing w:after="0" w:afterAutospacing="0" w:before="240" w:lineRule="auto"/>
        <w:ind w:left="720" w:hanging="360"/>
      </w:pPr>
      <w:r w:rsidDel="00000000" w:rsidR="00000000" w:rsidRPr="00000000">
        <w:rPr>
          <w:rtl w:val="0"/>
        </w:rPr>
        <w:t xml:space="preserve">Quatre vins du Médoc</w:t>
      </w:r>
    </w:p>
    <w:p w:rsidR="00000000" w:rsidDel="00000000" w:rsidP="00000000" w:rsidRDefault="00000000" w:rsidRPr="00000000" w14:paraId="0000000D">
      <w:pPr>
        <w:numPr>
          <w:ilvl w:val="0"/>
          <w:numId w:val="5"/>
        </w:numPr>
        <w:spacing w:after="0" w:afterAutospacing="0" w:before="0" w:beforeAutospacing="0" w:lineRule="auto"/>
        <w:ind w:left="720" w:hanging="360"/>
      </w:pPr>
      <w:r w:rsidDel="00000000" w:rsidR="00000000" w:rsidRPr="00000000">
        <w:rPr>
          <w:rtl w:val="0"/>
        </w:rPr>
        <w:t xml:space="preserve">Cours de français sur le vin</w:t>
      </w:r>
    </w:p>
    <w:p w:rsidR="00000000" w:rsidDel="00000000" w:rsidP="00000000" w:rsidRDefault="00000000" w:rsidRPr="00000000" w14:paraId="0000000E">
      <w:pPr>
        <w:numPr>
          <w:ilvl w:val="0"/>
          <w:numId w:val="5"/>
        </w:numPr>
        <w:spacing w:after="240" w:before="0" w:beforeAutospacing="0" w:lineRule="auto"/>
        <w:ind w:left="720" w:hanging="360"/>
      </w:pPr>
      <w:r w:rsidDel="00000000" w:rsidR="00000000" w:rsidRPr="00000000">
        <w:rPr>
          <w:rtl w:val="0"/>
        </w:rPr>
        <w:t xml:space="preserve">Conseils pour la dégustation de vins rouges</w:t>
      </w:r>
    </w:p>
    <w:p w:rsidR="00000000" w:rsidDel="00000000" w:rsidP="00000000" w:rsidRDefault="00000000" w:rsidRPr="00000000" w14:paraId="0000000F">
      <w:pPr>
        <w:spacing w:after="0" w:before="0" w:line="240" w:lineRule="auto"/>
        <w:rPr/>
      </w:pPr>
      <w:r w:rsidDel="00000000" w:rsidR="00000000" w:rsidRPr="00000000">
        <w:rPr>
          <w:rtl w:val="0"/>
        </w:rPr>
        <w:t xml:space="preserve">Dates : </w:t>
        <w:tab/>
        <w:t xml:space="preserve">sur demande </w:t>
      </w:r>
    </w:p>
    <w:p w:rsidR="00000000" w:rsidDel="00000000" w:rsidP="00000000" w:rsidRDefault="00000000" w:rsidRPr="00000000" w14:paraId="00000010">
      <w:pPr>
        <w:spacing w:after="240" w:before="240" w:lineRule="auto"/>
        <w:rPr/>
      </w:pPr>
      <w:r w:rsidDel="00000000" w:rsidR="00000000" w:rsidRPr="00000000">
        <w:rPr>
          <w:rtl w:val="0"/>
        </w:rPr>
        <w:t xml:space="preserve">Heure : </w:t>
        <w:tab/>
        <w:t xml:space="preserve">16h00 </w:t>
      </w:r>
    </w:p>
    <w:p w:rsidR="00000000" w:rsidDel="00000000" w:rsidP="00000000" w:rsidRDefault="00000000" w:rsidRPr="00000000" w14:paraId="00000011">
      <w:pPr>
        <w:spacing w:after="240" w:before="240" w:lineRule="auto"/>
        <w:rPr/>
      </w:pPr>
      <w:r w:rsidDel="00000000" w:rsidR="00000000" w:rsidRPr="00000000">
        <w:rPr>
          <w:rtl w:val="0"/>
        </w:rPr>
        <w:t xml:space="preserve">Durée : </w:t>
        <w:tab/>
        <w:t xml:space="preserve">90-120 minutes </w:t>
      </w:r>
    </w:p>
    <w:p w:rsidR="00000000" w:rsidDel="00000000" w:rsidP="00000000" w:rsidRDefault="00000000" w:rsidRPr="00000000" w14:paraId="00000012">
      <w:pPr>
        <w:spacing w:after="240" w:before="240" w:lineRule="auto"/>
        <w:rPr/>
      </w:pPr>
      <w:r w:rsidDel="00000000" w:rsidR="00000000" w:rsidRPr="00000000">
        <w:rPr>
          <w:rtl w:val="0"/>
        </w:rPr>
        <w:t xml:space="preserve">Prix : </w:t>
        <w:tab/>
        <w:tab/>
        <w:t xml:space="preserve">28€ par personne</w:t>
      </w:r>
    </w:p>
    <w:p w:rsidR="00000000" w:rsidDel="00000000" w:rsidP="00000000" w:rsidRDefault="00000000" w:rsidRPr="00000000" w14:paraId="00000013">
      <w:pPr>
        <w:spacing w:after="240" w:before="240" w:lineRule="auto"/>
        <w:rPr/>
      </w:pPr>
      <w:r w:rsidDel="00000000" w:rsidR="00000000" w:rsidRPr="00000000">
        <w:rPr>
          <w:rtl w:val="0"/>
        </w:rPr>
        <w:t xml:space="preserve">Inscription: </w:t>
      </w:r>
      <w:hyperlink r:id="rId8">
        <w:r w:rsidDel="00000000" w:rsidR="00000000" w:rsidRPr="00000000">
          <w:rPr>
            <w:color w:val="1155cc"/>
            <w:u w:val="single"/>
            <w:rtl w:val="0"/>
          </w:rPr>
          <w:t xml:space="preserve">ecoledelanguesamontalivet@gmail.com</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WEINPROBE MIT FRANZÖSISCHKURS</w:t>
      </w:r>
    </w:p>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224837</wp:posOffset>
            </wp:positionV>
            <wp:extent cx="2724150" cy="2028825"/>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6"/>
                    <a:srcRect b="46541" l="15225" r="0" t="0"/>
                    <a:stretch>
                      <a:fillRect/>
                    </a:stretch>
                  </pic:blipFill>
                  <pic:spPr>
                    <a:xfrm>
                      <a:off x="0" y="0"/>
                      <a:ext cx="2724150" cy="2028825"/>
                    </a:xfrm>
                    <a:prstGeom prst="rect"/>
                    <a:ln/>
                  </pic:spPr>
                </pic:pic>
              </a:graphicData>
            </a:graphic>
          </wp:anchor>
        </w:drawing>
      </w:r>
    </w:p>
    <w:p w:rsidR="00000000" w:rsidDel="00000000" w:rsidP="00000000" w:rsidRDefault="00000000" w:rsidRPr="00000000" w14:paraId="00000018">
      <w:pPr>
        <w:rPr/>
      </w:pPr>
      <w:r w:rsidDel="00000000" w:rsidR="00000000" w:rsidRPr="00000000">
        <w:rPr>
          <w:rtl w:val="0"/>
        </w:rPr>
        <w:t xml:space="preserve">Ihr mögt Rotwein und möchtet euer Französisch vertiefen? Dieser Französischkurs bietet die perfekte Kombination aus Genuss und Praxis. Bei einer professionellen Verkostung von Rotweinen aus dem Médoc lernt ihr in entspannter und authentischer Atmosphäre. Ihr sprecht auf Französisch über Wein, Eure Vorlieben und Eure Erfahrungen mit Médoc-Weinen.</w:t>
      </w:r>
    </w:p>
    <w:p w:rsidR="00000000" w:rsidDel="00000000" w:rsidP="00000000" w:rsidRDefault="00000000" w:rsidRPr="00000000" w14:paraId="00000019">
      <w:pPr>
        <w:rPr/>
      </w:pPr>
      <w:r w:rsidDel="00000000" w:rsidR="00000000" w:rsidRPr="00000000">
        <w:rPr>
          <w:rtl w:val="0"/>
        </w:rPr>
        <w:t xml:space="preserve">Nach einem spielerischen Einstieg in das Thema mit Paula trefft ihr Alizée, die Weinexpertin bei Uni-Médoc ist. Während der Verkostung erklärt  sie euch die Besonderheiten der Médoc-Weine und beantwortet alle eure Fragen zur Kunst des Verkostens.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Das ist inklusive:</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Verkostung von vier Rotweinen</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Spielerischer Französischkurs zum Wein </w:t>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Austausch in gut verständlichem Französisch</w:t>
      </w:r>
    </w:p>
    <w:p w:rsidR="00000000" w:rsidDel="00000000" w:rsidP="00000000" w:rsidRDefault="00000000" w:rsidRPr="00000000" w14:paraId="0000001F">
      <w:pPr>
        <w:numPr>
          <w:ilvl w:val="0"/>
          <w:numId w:val="2"/>
        </w:numPr>
        <w:ind w:left="720" w:hanging="360"/>
        <w:rPr>
          <w:u w:val="none"/>
        </w:rPr>
      </w:pPr>
      <w:r w:rsidDel="00000000" w:rsidR="00000000" w:rsidRPr="00000000">
        <w:rPr>
          <w:rtl w:val="0"/>
        </w:rPr>
        <w:t xml:space="preserve">Unterstützung beim Sprechen und/oder Übersetzung (bei Bedarf)</w:t>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Drei Videos zum Französisch Lernen</w:t>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Für fortgeschrittene Anfänger</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Wer mag, kann anschließend vor Ort regionale Spezialitäten erwerben und probieren.</w:t>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673650" cy="272415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18480" l="0" r="0" t="0"/>
                    <a:stretch>
                      <a:fillRect/>
                    </a:stretch>
                  </pic:blipFill>
                  <pic:spPr>
                    <a:xfrm>
                      <a:off x="0" y="0"/>
                      <a:ext cx="2673650" cy="2724150"/>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Im Überblick</w:t>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Vier Médoc-Weine</w:t>
      </w:r>
    </w:p>
    <w:p w:rsidR="00000000" w:rsidDel="00000000" w:rsidP="00000000" w:rsidRDefault="00000000" w:rsidRPr="00000000" w14:paraId="00000028">
      <w:pPr>
        <w:numPr>
          <w:ilvl w:val="0"/>
          <w:numId w:val="3"/>
        </w:numPr>
        <w:ind w:left="720" w:hanging="360"/>
        <w:rPr>
          <w:u w:val="none"/>
        </w:rPr>
      </w:pPr>
      <w:r w:rsidDel="00000000" w:rsidR="00000000" w:rsidRPr="00000000">
        <w:rPr>
          <w:rtl w:val="0"/>
        </w:rPr>
        <w:t xml:space="preserve">Französischkurs zum Thema Wein</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Tipps zur Verkostung von Rotweinen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Termine:</w:t>
        <w:tab/>
        <w:t xml:space="preserve">auf Nachfrage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Uhrzeit:</w:t>
        <w:tab/>
        <w:t xml:space="preserve">16:00 Uhr</w:t>
      </w:r>
    </w:p>
    <w:p w:rsidR="00000000" w:rsidDel="00000000" w:rsidP="00000000" w:rsidRDefault="00000000" w:rsidRPr="00000000" w14:paraId="0000002F">
      <w:pPr>
        <w:rPr/>
      </w:pPr>
      <w:r w:rsidDel="00000000" w:rsidR="00000000" w:rsidRPr="00000000">
        <w:rPr>
          <w:rtl w:val="0"/>
        </w:rPr>
        <w:t xml:space="preserve">Dauer:</w:t>
        <w:tab/>
        <w:t xml:space="preserve">90-120 Minuten</w:t>
      </w:r>
    </w:p>
    <w:p w:rsidR="00000000" w:rsidDel="00000000" w:rsidP="00000000" w:rsidRDefault="00000000" w:rsidRPr="00000000" w14:paraId="00000030">
      <w:pPr>
        <w:rPr/>
      </w:pPr>
      <w:r w:rsidDel="00000000" w:rsidR="00000000" w:rsidRPr="00000000">
        <w:rPr>
          <w:rtl w:val="0"/>
        </w:rPr>
        <w:t xml:space="preserve">Preis:</w:t>
        <w:tab/>
        <w:tab/>
        <w:t xml:space="preserve">28€ pro Person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Anmeldung: </w:t>
      </w:r>
      <w:hyperlink r:id="rId9">
        <w:r w:rsidDel="00000000" w:rsidR="00000000" w:rsidRPr="00000000">
          <w:rPr>
            <w:color w:val="1155cc"/>
            <w:u w:val="single"/>
            <w:rtl w:val="0"/>
          </w:rPr>
          <w:t xml:space="preserve">ecoledelanguesamontalivet@gmail.com</w:t>
        </w:r>
      </w:hyperlink>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240" w:before="240" w:lineRule="auto"/>
        <w:rPr/>
      </w:pPr>
      <w:r w:rsidDel="00000000" w:rsidR="00000000" w:rsidRPr="00000000">
        <w:rPr>
          <w:rtl w:val="0"/>
        </w:rPr>
        <w:t xml:space="preserve">WINETASTING WITH FRENCH COURSE</w:t>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533400</wp:posOffset>
            </wp:positionV>
            <wp:extent cx="2724150" cy="20288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46541" l="15225" r="0" t="0"/>
                    <a:stretch>
                      <a:fillRect/>
                    </a:stretch>
                  </pic:blipFill>
                  <pic:spPr>
                    <a:xfrm>
                      <a:off x="0" y="0"/>
                      <a:ext cx="2724150" cy="2028825"/>
                    </a:xfrm>
                    <a:prstGeom prst="rect"/>
                    <a:ln/>
                  </pic:spPr>
                </pic:pic>
              </a:graphicData>
            </a:graphic>
          </wp:anchor>
        </w:drawing>
      </w:r>
    </w:p>
    <w:p w:rsidR="00000000" w:rsidDel="00000000" w:rsidP="00000000" w:rsidRDefault="00000000" w:rsidRPr="00000000" w14:paraId="00000036">
      <w:pPr>
        <w:spacing w:after="240" w:before="240" w:lineRule="auto"/>
        <w:rPr/>
      </w:pPr>
      <w:r w:rsidDel="00000000" w:rsidR="00000000" w:rsidRPr="00000000">
        <w:rPr>
          <w:rtl w:val="0"/>
        </w:rPr>
        <w:t xml:space="preserve">Are you fond of red wine and looking to deepen your French skills? This French course offers the perfect blend of enjoyment and practice. Through a professional tasting of red wines from Médoc, you'll learn in a relaxed and authentic atmosphere. Engage in conversations in French about wine, your preferences, and your experiences with Médoc wines. After a playful introduction with Paula, you'll meet Alizée, the wine expert at Uni-Médoc. During the tasting, she'll guide you through the nuances of Médoc wines and answer all your questions about the art of tasting.</w:t>
      </w:r>
    </w:p>
    <w:p w:rsidR="00000000" w:rsidDel="00000000" w:rsidP="00000000" w:rsidRDefault="00000000" w:rsidRPr="00000000" w14:paraId="00000037">
      <w:pPr>
        <w:spacing w:after="240" w:before="240" w:lineRule="auto"/>
        <w:rPr/>
      </w:pPr>
      <w:r w:rsidDel="00000000" w:rsidR="00000000" w:rsidRPr="00000000">
        <w:rPr>
          <w:rtl w:val="0"/>
        </w:rPr>
        <w:t xml:space="preserve">This includes:</w:t>
      </w:r>
    </w:p>
    <w:p w:rsidR="00000000" w:rsidDel="00000000" w:rsidP="00000000" w:rsidRDefault="00000000" w:rsidRPr="00000000" w14:paraId="00000038">
      <w:pPr>
        <w:numPr>
          <w:ilvl w:val="0"/>
          <w:numId w:val="6"/>
        </w:numPr>
        <w:spacing w:after="0" w:afterAutospacing="0" w:before="240" w:lineRule="auto"/>
        <w:ind w:left="720" w:hanging="360"/>
      </w:pPr>
      <w:r w:rsidDel="00000000" w:rsidR="00000000" w:rsidRPr="00000000">
        <w:rPr>
          <w:rtl w:val="0"/>
        </w:rPr>
        <w:t xml:space="preserve">Tasting of four red wines</w:t>
      </w:r>
    </w:p>
    <w:p w:rsidR="00000000" w:rsidDel="00000000" w:rsidP="00000000" w:rsidRDefault="00000000" w:rsidRPr="00000000" w14:paraId="00000039">
      <w:pPr>
        <w:numPr>
          <w:ilvl w:val="0"/>
          <w:numId w:val="6"/>
        </w:numPr>
        <w:spacing w:after="0" w:afterAutospacing="0" w:before="0" w:beforeAutospacing="0" w:lineRule="auto"/>
        <w:ind w:left="720" w:hanging="360"/>
      </w:pPr>
      <w:r w:rsidDel="00000000" w:rsidR="00000000" w:rsidRPr="00000000">
        <w:rPr>
          <w:rtl w:val="0"/>
        </w:rPr>
        <w:t xml:space="preserve">Playful French course on wine</w:t>
      </w:r>
    </w:p>
    <w:p w:rsidR="00000000" w:rsidDel="00000000" w:rsidP="00000000" w:rsidRDefault="00000000" w:rsidRPr="00000000" w14:paraId="0000003A">
      <w:pPr>
        <w:numPr>
          <w:ilvl w:val="0"/>
          <w:numId w:val="6"/>
        </w:numPr>
        <w:spacing w:after="0" w:afterAutospacing="0" w:before="0" w:beforeAutospacing="0" w:lineRule="auto"/>
        <w:ind w:left="720" w:hanging="360"/>
      </w:pPr>
      <w:r w:rsidDel="00000000" w:rsidR="00000000" w:rsidRPr="00000000">
        <w:rPr>
          <w:rtl w:val="0"/>
        </w:rPr>
        <w:t xml:space="preserve">Exchange in easily understandable French</w:t>
      </w:r>
    </w:p>
    <w:p w:rsidR="00000000" w:rsidDel="00000000" w:rsidP="00000000" w:rsidRDefault="00000000" w:rsidRPr="00000000" w14:paraId="0000003B">
      <w:pPr>
        <w:numPr>
          <w:ilvl w:val="0"/>
          <w:numId w:val="6"/>
        </w:numPr>
        <w:spacing w:after="0" w:afterAutospacing="0" w:before="0" w:beforeAutospacing="0" w:lineRule="auto"/>
        <w:ind w:left="720" w:hanging="360"/>
      </w:pPr>
      <w:r w:rsidDel="00000000" w:rsidR="00000000" w:rsidRPr="00000000">
        <w:rPr>
          <w:rtl w:val="0"/>
        </w:rPr>
        <w:t xml:space="preserve">Support with speaking and/or translation (if needed)</w:t>
      </w:r>
    </w:p>
    <w:p w:rsidR="00000000" w:rsidDel="00000000" w:rsidP="00000000" w:rsidRDefault="00000000" w:rsidRPr="00000000" w14:paraId="0000003C">
      <w:pPr>
        <w:numPr>
          <w:ilvl w:val="0"/>
          <w:numId w:val="6"/>
        </w:numPr>
        <w:spacing w:after="0" w:afterAutospacing="0" w:before="0" w:beforeAutospacing="0" w:lineRule="auto"/>
        <w:ind w:left="720" w:hanging="360"/>
      </w:pPr>
      <w:r w:rsidDel="00000000" w:rsidR="00000000" w:rsidRPr="00000000">
        <w:rPr>
          <w:rtl w:val="0"/>
        </w:rPr>
        <w:t xml:space="preserve">Three videos for French learning</w:t>
      </w:r>
    </w:p>
    <w:p w:rsidR="00000000" w:rsidDel="00000000" w:rsidP="00000000" w:rsidRDefault="00000000" w:rsidRPr="00000000" w14:paraId="0000003D">
      <w:pPr>
        <w:numPr>
          <w:ilvl w:val="0"/>
          <w:numId w:val="6"/>
        </w:numPr>
        <w:spacing w:after="240" w:before="0" w:beforeAutospacing="0" w:lineRule="auto"/>
        <w:ind w:left="720" w:hanging="360"/>
      </w:pPr>
      <w:r w:rsidDel="00000000" w:rsidR="00000000" w:rsidRPr="00000000">
        <w:rPr>
          <w:rtl w:val="0"/>
        </w:rPr>
        <w:t xml:space="preserve">For advanced beginners</w:t>
      </w:r>
    </w:p>
    <w:p w:rsidR="00000000" w:rsidDel="00000000" w:rsidP="00000000" w:rsidRDefault="00000000" w:rsidRPr="00000000" w14:paraId="0000003E">
      <w:pPr>
        <w:spacing w:after="240" w:before="240" w:lineRule="auto"/>
        <w:rPr/>
      </w:pPr>
      <w:r w:rsidDel="00000000" w:rsidR="00000000" w:rsidRPr="00000000">
        <w:rPr>
          <w:rtl w:val="0"/>
        </w:rPr>
        <w:t xml:space="preserve">If you like, you can purchase and sample regional specialties on-site afterward.</w:t>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400050</wp:posOffset>
            </wp:positionV>
            <wp:extent cx="2673650" cy="272415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18480" l="0" r="0" t="0"/>
                    <a:stretch>
                      <a:fillRect/>
                    </a:stretch>
                  </pic:blipFill>
                  <pic:spPr>
                    <a:xfrm>
                      <a:off x="0" y="0"/>
                      <a:ext cx="2673650" cy="2724150"/>
                    </a:xfrm>
                    <a:prstGeom prst="rect"/>
                    <a:ln/>
                  </pic:spPr>
                </pic:pic>
              </a:graphicData>
            </a:graphic>
          </wp:anchor>
        </w:drawing>
      </w:r>
    </w:p>
    <w:p w:rsidR="00000000" w:rsidDel="00000000" w:rsidP="00000000" w:rsidRDefault="00000000" w:rsidRPr="00000000" w14:paraId="0000003F">
      <w:pPr>
        <w:spacing w:after="240" w:before="240" w:lineRule="auto"/>
        <w:rPr/>
      </w:pPr>
      <w:r w:rsidDel="00000000" w:rsidR="00000000" w:rsidRPr="00000000">
        <w:rPr>
          <w:rtl w:val="0"/>
        </w:rPr>
        <w:t xml:space="preserve">Overview:</w:t>
      </w:r>
    </w:p>
    <w:p w:rsidR="00000000" w:rsidDel="00000000" w:rsidP="00000000" w:rsidRDefault="00000000" w:rsidRPr="00000000" w14:paraId="00000040">
      <w:pPr>
        <w:numPr>
          <w:ilvl w:val="0"/>
          <w:numId w:val="4"/>
        </w:numPr>
        <w:spacing w:after="0" w:afterAutospacing="0" w:before="240" w:lineRule="auto"/>
        <w:ind w:left="720" w:hanging="360"/>
      </w:pPr>
      <w:r w:rsidDel="00000000" w:rsidR="00000000" w:rsidRPr="00000000">
        <w:rPr>
          <w:rtl w:val="0"/>
        </w:rPr>
        <w:t xml:space="preserve">Four Médoc wines</w:t>
      </w:r>
    </w:p>
    <w:p w:rsidR="00000000" w:rsidDel="00000000" w:rsidP="00000000" w:rsidRDefault="00000000" w:rsidRPr="00000000" w14:paraId="00000041">
      <w:pPr>
        <w:numPr>
          <w:ilvl w:val="0"/>
          <w:numId w:val="4"/>
        </w:numPr>
        <w:spacing w:after="0" w:afterAutospacing="0" w:before="0" w:beforeAutospacing="0" w:lineRule="auto"/>
        <w:ind w:left="720" w:hanging="360"/>
      </w:pPr>
      <w:r w:rsidDel="00000000" w:rsidR="00000000" w:rsidRPr="00000000">
        <w:rPr>
          <w:rtl w:val="0"/>
        </w:rPr>
        <w:t xml:space="preserve">French course on wine</w:t>
      </w:r>
    </w:p>
    <w:p w:rsidR="00000000" w:rsidDel="00000000" w:rsidP="00000000" w:rsidRDefault="00000000" w:rsidRPr="00000000" w14:paraId="00000042">
      <w:pPr>
        <w:numPr>
          <w:ilvl w:val="0"/>
          <w:numId w:val="4"/>
        </w:numPr>
        <w:spacing w:after="240" w:before="0" w:beforeAutospacing="0" w:lineRule="auto"/>
        <w:ind w:left="720" w:hanging="360"/>
      </w:pPr>
      <w:r w:rsidDel="00000000" w:rsidR="00000000" w:rsidRPr="00000000">
        <w:rPr>
          <w:rtl w:val="0"/>
        </w:rPr>
        <w:t xml:space="preserve">Tips for tasting red wines</w:t>
      </w:r>
    </w:p>
    <w:p w:rsidR="00000000" w:rsidDel="00000000" w:rsidP="00000000" w:rsidRDefault="00000000" w:rsidRPr="00000000" w14:paraId="00000043">
      <w:pPr>
        <w:spacing w:after="240" w:before="240" w:line="240" w:lineRule="auto"/>
        <w:rPr/>
      </w:pPr>
      <w:r w:rsidDel="00000000" w:rsidR="00000000" w:rsidRPr="00000000">
        <w:rPr>
          <w:rtl w:val="0"/>
        </w:rPr>
        <w:t xml:space="preserve">Dates: </w:t>
        <w:tab/>
        <w:t xml:space="preserve">on demand</w:t>
      </w:r>
    </w:p>
    <w:p w:rsidR="00000000" w:rsidDel="00000000" w:rsidP="00000000" w:rsidRDefault="00000000" w:rsidRPr="00000000" w14:paraId="00000044">
      <w:pPr>
        <w:spacing w:after="240" w:before="240" w:line="240" w:lineRule="auto"/>
        <w:rPr/>
      </w:pPr>
      <w:r w:rsidDel="00000000" w:rsidR="00000000" w:rsidRPr="00000000">
        <w:rPr>
          <w:rtl w:val="0"/>
        </w:rPr>
        <w:t xml:space="preserve">Time: 4:00 PM </w:t>
      </w:r>
    </w:p>
    <w:p w:rsidR="00000000" w:rsidDel="00000000" w:rsidP="00000000" w:rsidRDefault="00000000" w:rsidRPr="00000000" w14:paraId="00000045">
      <w:pPr>
        <w:spacing w:after="240" w:before="240" w:line="240" w:lineRule="auto"/>
        <w:rPr/>
      </w:pPr>
      <w:r w:rsidDel="00000000" w:rsidR="00000000" w:rsidRPr="00000000">
        <w:rPr>
          <w:rtl w:val="0"/>
        </w:rPr>
        <w:t xml:space="preserve">Duration: 90-120 minutes </w:t>
      </w:r>
    </w:p>
    <w:p w:rsidR="00000000" w:rsidDel="00000000" w:rsidP="00000000" w:rsidRDefault="00000000" w:rsidRPr="00000000" w14:paraId="00000046">
      <w:pPr>
        <w:spacing w:after="240" w:before="240" w:line="240" w:lineRule="auto"/>
        <w:rPr/>
      </w:pPr>
      <w:r w:rsidDel="00000000" w:rsidR="00000000" w:rsidRPr="00000000">
        <w:rPr>
          <w:rtl w:val="0"/>
        </w:rPr>
        <w:t xml:space="preserve">Price: €28 per person</w:t>
      </w:r>
    </w:p>
    <w:p w:rsidR="00000000" w:rsidDel="00000000" w:rsidP="00000000" w:rsidRDefault="00000000" w:rsidRPr="00000000" w14:paraId="00000047">
      <w:pPr>
        <w:spacing w:after="240" w:before="240" w:line="240" w:lineRule="auto"/>
        <w:rPr/>
      </w:pPr>
      <w:r w:rsidDel="00000000" w:rsidR="00000000" w:rsidRPr="00000000">
        <w:rPr>
          <w:rtl w:val="0"/>
        </w:rPr>
        <w:t xml:space="preserve">Subscription: </w:t>
      </w:r>
      <w:hyperlink r:id="rId10">
        <w:r w:rsidDel="00000000" w:rsidR="00000000" w:rsidRPr="00000000">
          <w:rPr>
            <w:color w:val="1155cc"/>
            <w:u w:val="single"/>
            <w:rtl w:val="0"/>
          </w:rPr>
          <w:t xml:space="preserve">ecoledelanguesamontalivet@gmail.com</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headerReference r:id="rId11" w:type="default"/>
      <w:footerReference r:id="rId12" w:type="default"/>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spacing w:line="240" w:lineRule="auto"/>
      <w:rPr/>
    </w:pPr>
    <w:r w:rsidDel="00000000" w:rsidR="00000000" w:rsidRPr="00000000">
      <w:rPr>
        <w:rFonts w:ascii="Proxima Nova" w:cs="Proxima Nova" w:eastAsia="Proxima Nova" w:hAnsi="Proxima Nova"/>
        <w:color w:val="666666"/>
        <w:sz w:val="20"/>
        <w:szCs w:val="20"/>
        <w:rtl w:val="0"/>
      </w:rPr>
      <w:t xml:space="preserve">Paula SCHOLEMANN</w:t>
    </w:r>
    <w:r w:rsidDel="00000000" w:rsidR="00000000" w:rsidRPr="00000000">
      <w:rPr>
        <w:rFonts w:ascii="Proxima Nova" w:cs="Proxima Nova" w:eastAsia="Proxima Nova" w:hAnsi="Proxima Nova"/>
        <w:color w:val="666666"/>
        <w:sz w:val="4"/>
        <w:szCs w:val="4"/>
        <w:rtl w:val="0"/>
      </w:rPr>
      <w:tab/>
      <w:tab/>
    </w:r>
    <w:r w:rsidDel="00000000" w:rsidR="00000000" w:rsidRPr="00000000">
      <w:rPr>
        <w:rFonts w:ascii="Proxima Nova" w:cs="Proxima Nova" w:eastAsia="Proxima Nova" w:hAnsi="Proxima Nova"/>
        <w:color w:val="666666"/>
        <w:sz w:val="20"/>
        <w:szCs w:val="20"/>
        <w:rtl w:val="0"/>
      </w:rPr>
      <w:t xml:space="preserve">06 59 85 95 57</w:t>
      <w:tab/>
      <w:tab/>
    </w:r>
    <w:hyperlink r:id="rId1">
      <w:r w:rsidDel="00000000" w:rsidR="00000000" w:rsidRPr="00000000">
        <w:rPr>
          <w:rFonts w:ascii="Proxima Nova" w:cs="Proxima Nova" w:eastAsia="Proxima Nova" w:hAnsi="Proxima Nova"/>
          <w:color w:val="1155cc"/>
          <w:sz w:val="20"/>
          <w:szCs w:val="20"/>
          <w:u w:val="single"/>
          <w:rtl w:val="0"/>
        </w:rPr>
        <w:t xml:space="preserve">ecoledelanguesamontalivet@gmail.fr</w:t>
      </w:r>
    </w:hyperlink>
    <w:r w:rsidDel="00000000" w:rsidR="00000000" w:rsidRPr="00000000">
      <w:rPr>
        <w:rFonts w:ascii="Proxima Nova" w:cs="Proxima Nova" w:eastAsia="Proxima Nova" w:hAnsi="Proxima Nova"/>
        <w:color w:val="666666"/>
        <w:sz w:val="20"/>
        <w:szCs w:val="20"/>
        <w:rtl w:val="0"/>
      </w:rPr>
      <w:t xml:space="preserve">     </w:t>
      <w:tab/>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pacing w:line="240" w:lineRule="auto"/>
      <w:rPr>
        <w:rFonts w:ascii="Proxima Nova" w:cs="Proxima Nova" w:eastAsia="Proxima Nova" w:hAnsi="Proxima Nova"/>
        <w:b w:val="1"/>
        <w:color w:val="00ab44"/>
        <w:sz w:val="28"/>
        <w:szCs w:val="28"/>
      </w:rPr>
    </w:pPr>
    <w:r w:rsidDel="00000000" w:rsidR="00000000" w:rsidRPr="00000000">
      <w:rPr>
        <w:rFonts w:ascii="Proxima Nova" w:cs="Proxima Nova" w:eastAsia="Proxima Nova" w:hAnsi="Proxima Nova"/>
        <w:b w:val="1"/>
        <w:color w:val="c9daf8"/>
        <w:sz w:val="28"/>
        <w:szCs w:val="28"/>
        <w:rtl w:val="0"/>
      </w:rPr>
      <w:t xml:space="preserve">LITTORA - École de Langues et de Culture à Montalivet</w:t>
      <w:tab/>
    </w:r>
    <w:r w:rsidDel="00000000" w:rsidR="00000000" w:rsidRPr="00000000">
      <w:rPr>
        <w:rFonts w:ascii="Proxima Nova" w:cs="Proxima Nova" w:eastAsia="Proxima Nova" w:hAnsi="Proxima Nova"/>
        <w:b w:val="1"/>
        <w:color w:val="00ab44"/>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-276224</wp:posOffset>
          </wp:positionV>
          <wp:extent cx="656150" cy="67073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21739" l="8490" r="68804" t="21739"/>
                  <a:stretch>
                    <a:fillRect/>
                  </a:stretch>
                </pic:blipFill>
                <pic:spPr>
                  <a:xfrm>
                    <a:off x="0" y="0"/>
                    <a:ext cx="656150" cy="670731"/>
                  </a:xfrm>
                  <a:prstGeom prst="rect"/>
                  <a:ln/>
                </pic:spPr>
              </pic:pic>
            </a:graphicData>
          </a:graphic>
        </wp:anchor>
      </w:drawing>
    </w:r>
  </w:p>
  <w:p w:rsidR="00000000" w:rsidDel="00000000" w:rsidP="00000000" w:rsidRDefault="00000000" w:rsidRPr="00000000" w14:paraId="0000004B">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ecoledelanguesamontalivet@gmail.com" TargetMode="External"/><Relationship Id="rId12" Type="http://schemas.openxmlformats.org/officeDocument/2006/relationships/footer" Target="footer1.xml"/><Relationship Id="rId9" Type="http://schemas.openxmlformats.org/officeDocument/2006/relationships/hyperlink" Target="mailto:ecoledelanguesamontalivet@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mailto:ecoledelanguesamontalive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ecoledelanguesamontalivet@gmail.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